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2C7AE620"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9814AE">
        <w:rPr>
          <w:rFonts w:ascii="Arial Narrow" w:hAnsi="Arial Narrow"/>
          <w:b/>
          <w:bCs/>
          <w:color w:val="000000"/>
          <w:sz w:val="22"/>
          <w:szCs w:val="22"/>
        </w:rPr>
        <w:t>LM PRODUTOS HOSPITALARES</w:t>
      </w:r>
      <w:r w:rsidR="00CE5E98" w:rsidRPr="00CE5E98">
        <w:rPr>
          <w:rFonts w:ascii="Arial Narrow" w:hAnsi="Arial Narrow"/>
          <w:b/>
          <w:bCs/>
          <w:color w:val="000000"/>
          <w:sz w:val="22"/>
          <w:szCs w:val="22"/>
        </w:rPr>
        <w:t xml:space="preserve">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16D7510D"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 RIBEIRÃO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9814AE">
        <w:rPr>
          <w:rFonts w:ascii="Arial Narrow" w:hAnsi="Arial Narrow"/>
          <w:b/>
          <w:bCs/>
          <w:color w:val="000000"/>
          <w:sz w:val="22"/>
          <w:szCs w:val="22"/>
        </w:rPr>
        <w:t>LM PRODUTOS HOSPITALARES</w:t>
      </w:r>
      <w:r w:rsidR="009814AE" w:rsidRPr="00CE5E98">
        <w:rPr>
          <w:rFonts w:ascii="Arial Narrow" w:hAnsi="Arial Narrow"/>
          <w:b/>
          <w:bCs/>
          <w:color w:val="000000"/>
          <w:sz w:val="22"/>
          <w:szCs w:val="22"/>
        </w:rPr>
        <w:t xml:space="preserve">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E5E98">
        <w:rPr>
          <w:rFonts w:ascii="Arial Narrow" w:hAnsi="Arial Narrow"/>
          <w:sz w:val="22"/>
          <w:szCs w:val="22"/>
        </w:rPr>
        <w:t xml:space="preserve"> </w:t>
      </w:r>
      <w:r w:rsidR="009814AE">
        <w:rPr>
          <w:rFonts w:ascii="Arial Narrow" w:hAnsi="Arial Narrow"/>
          <w:sz w:val="22"/>
          <w:szCs w:val="22"/>
        </w:rPr>
        <w:t>Rua José Petrin</w:t>
      </w:r>
      <w:r w:rsidR="00C7470B" w:rsidRPr="00D67389">
        <w:rPr>
          <w:rFonts w:ascii="Arial Narrow" w:hAnsi="Arial Narrow"/>
          <w:bCs/>
          <w:iCs/>
          <w:noProof/>
          <w:sz w:val="22"/>
          <w:szCs w:val="22"/>
        </w:rPr>
        <w:t xml:space="preserve">, nº </w:t>
      </w:r>
      <w:r w:rsidR="009814AE">
        <w:rPr>
          <w:rFonts w:ascii="Arial Narrow" w:hAnsi="Arial Narrow"/>
          <w:bCs/>
          <w:iCs/>
          <w:noProof/>
          <w:sz w:val="22"/>
          <w:szCs w:val="22"/>
        </w:rPr>
        <w:t>207</w:t>
      </w:r>
      <w:r w:rsidR="00C7470B" w:rsidRPr="00D67389">
        <w:rPr>
          <w:rFonts w:ascii="Arial Narrow" w:hAnsi="Arial Narrow"/>
          <w:bCs/>
          <w:iCs/>
          <w:noProof/>
          <w:sz w:val="22"/>
          <w:szCs w:val="22"/>
        </w:rPr>
        <w:t>,</w:t>
      </w:r>
      <w:r w:rsidR="009814AE">
        <w:rPr>
          <w:rFonts w:ascii="Arial Narrow" w:hAnsi="Arial Narrow"/>
          <w:bCs/>
          <w:iCs/>
          <w:noProof/>
          <w:sz w:val="22"/>
          <w:szCs w:val="22"/>
        </w:rPr>
        <w:t xml:space="preserve"> Jardim Cambuy</w:t>
      </w:r>
      <w:r w:rsidR="00C7470B" w:rsidRPr="00D67389">
        <w:rPr>
          <w:rFonts w:ascii="Arial Narrow" w:hAnsi="Arial Narrow"/>
          <w:bCs/>
          <w:iCs/>
          <w:noProof/>
          <w:sz w:val="22"/>
          <w:szCs w:val="22"/>
        </w:rPr>
        <w:t>, CEP</w:t>
      </w:r>
      <w:r w:rsidR="00CE5E98">
        <w:rPr>
          <w:rFonts w:ascii="Arial Narrow" w:hAnsi="Arial Narrow"/>
          <w:bCs/>
          <w:iCs/>
          <w:noProof/>
          <w:sz w:val="22"/>
          <w:szCs w:val="22"/>
        </w:rPr>
        <w:t>:</w:t>
      </w:r>
      <w:r w:rsidR="00E35B42" w:rsidRPr="00E35B42">
        <w:rPr>
          <w:rFonts w:ascii="Arial" w:hAnsi="Arial" w:cs="Arial"/>
          <w:b/>
          <w:bCs/>
        </w:rPr>
        <w:t xml:space="preserve"> </w:t>
      </w:r>
      <w:r w:rsidR="00E35B42" w:rsidRPr="00E35B42">
        <w:rPr>
          <w:rFonts w:ascii="Arial Narrow" w:hAnsi="Arial Narrow"/>
          <w:iCs/>
          <w:noProof/>
          <w:sz w:val="22"/>
          <w:szCs w:val="22"/>
        </w:rPr>
        <w:t>19061-554</w:t>
      </w:r>
      <w:r w:rsidR="00C7470B" w:rsidRPr="00D67389">
        <w:rPr>
          <w:rFonts w:ascii="Arial Narrow" w:hAnsi="Arial Narrow"/>
          <w:bCs/>
          <w:iCs/>
          <w:noProof/>
          <w:sz w:val="22"/>
          <w:szCs w:val="22"/>
        </w:rPr>
        <w:t>,</w:t>
      </w:r>
      <w:r w:rsidR="00CE5E98">
        <w:rPr>
          <w:rFonts w:ascii="Arial Narrow" w:hAnsi="Arial Narrow"/>
          <w:bCs/>
          <w:iCs/>
          <w:noProof/>
          <w:sz w:val="22"/>
          <w:szCs w:val="22"/>
        </w:rPr>
        <w:t xml:space="preserve"> </w:t>
      </w:r>
      <w:r w:rsidR="00E35B42">
        <w:rPr>
          <w:rFonts w:ascii="Arial Narrow" w:hAnsi="Arial Narrow"/>
          <w:bCs/>
          <w:iCs/>
          <w:noProof/>
          <w:sz w:val="22"/>
          <w:szCs w:val="22"/>
        </w:rPr>
        <w:t>Presidente Prudente</w:t>
      </w:r>
      <w:r w:rsidR="00CE5E98">
        <w:rPr>
          <w:rFonts w:ascii="Arial Narrow" w:hAnsi="Arial Narrow"/>
          <w:bCs/>
          <w:iCs/>
          <w:noProof/>
          <w:sz w:val="22"/>
          <w:szCs w:val="22"/>
        </w:rPr>
        <w:t>/SP</w:t>
      </w:r>
      <w:r w:rsidR="00C7470B" w:rsidRPr="00D67389">
        <w:rPr>
          <w:rFonts w:ascii="Arial Narrow" w:hAnsi="Arial Narrow"/>
          <w:sz w:val="22"/>
          <w:szCs w:val="22"/>
        </w:rPr>
        <w:t>, CNPJ</w:t>
      </w:r>
      <w:r w:rsidR="00CE5E98">
        <w:rPr>
          <w:rFonts w:ascii="Arial Narrow" w:hAnsi="Arial Narrow"/>
          <w:sz w:val="22"/>
          <w:szCs w:val="22"/>
        </w:rPr>
        <w:t>:</w:t>
      </w:r>
      <w:r w:rsidR="00E35B42">
        <w:rPr>
          <w:rFonts w:ascii="Arial Narrow" w:hAnsi="Arial Narrow"/>
          <w:sz w:val="22"/>
          <w:szCs w:val="22"/>
        </w:rPr>
        <w:t xml:space="preserve"> 60.675.696/0001-88</w:t>
      </w:r>
      <w:r w:rsidR="00CE5E98">
        <w:rPr>
          <w:rFonts w:ascii="Arial Narrow" w:hAnsi="Arial Narrow"/>
          <w:sz w:val="22"/>
          <w:szCs w:val="22"/>
        </w:rPr>
        <w:t xml:space="preserve"> </w:t>
      </w:r>
      <w:r w:rsidR="00C7470B" w:rsidRPr="00D67389">
        <w:rPr>
          <w:rFonts w:ascii="Arial Narrow" w:hAnsi="Arial Narrow"/>
          <w:sz w:val="22"/>
          <w:szCs w:val="22"/>
        </w:rPr>
        <w:t>, doravante denominado Contratada, representada neste ato por</w:t>
      </w:r>
      <w:r w:rsidR="00E35B42">
        <w:rPr>
          <w:rFonts w:ascii="Arial Narrow" w:hAnsi="Arial Narrow"/>
          <w:sz w:val="22"/>
          <w:szCs w:val="22"/>
        </w:rPr>
        <w:t xml:space="preserve"> LOURDES PIMENTEL MACHADO</w:t>
      </w:r>
      <w:r w:rsidR="00C7470B" w:rsidRPr="00D67389">
        <w:rPr>
          <w:rFonts w:ascii="Arial Narrow" w:hAnsi="Arial Narrow"/>
          <w:sz w:val="22"/>
          <w:szCs w:val="22"/>
        </w:rPr>
        <w:t>, RG</w:t>
      </w:r>
      <w:r w:rsidR="00CE5E98">
        <w:rPr>
          <w:rFonts w:ascii="Arial Narrow" w:hAnsi="Arial Narrow"/>
          <w:sz w:val="22"/>
          <w:szCs w:val="22"/>
        </w:rPr>
        <w:t>:</w:t>
      </w:r>
      <w:r w:rsidR="00E35B42">
        <w:rPr>
          <w:rFonts w:ascii="Arial Narrow" w:hAnsi="Arial Narrow"/>
          <w:sz w:val="22"/>
          <w:szCs w:val="22"/>
        </w:rPr>
        <w:t xml:space="preserve"> 4.621.969-4</w:t>
      </w:r>
      <w:r w:rsidR="00C7470B" w:rsidRPr="00D67389">
        <w:rPr>
          <w:rFonts w:ascii="Arial Narrow" w:hAnsi="Arial Narrow"/>
          <w:sz w:val="22"/>
          <w:szCs w:val="22"/>
        </w:rPr>
        <w:t xml:space="preserve"> e CPF</w:t>
      </w:r>
      <w:r w:rsidR="00CE5E98">
        <w:rPr>
          <w:rFonts w:ascii="Arial Narrow" w:hAnsi="Arial Narrow"/>
          <w:sz w:val="22"/>
          <w:szCs w:val="22"/>
        </w:rPr>
        <w:t>:</w:t>
      </w:r>
      <w:r w:rsidR="00E35B42">
        <w:rPr>
          <w:rFonts w:ascii="Arial Narrow" w:hAnsi="Arial Narrow"/>
          <w:sz w:val="22"/>
          <w:szCs w:val="22"/>
        </w:rPr>
        <w:t xml:space="preserve"> 699.905.819-9</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9975" w:type="dxa"/>
        <w:tblInd w:w="70" w:type="dxa"/>
        <w:tblCellMar>
          <w:left w:w="70" w:type="dxa"/>
          <w:right w:w="70" w:type="dxa"/>
        </w:tblCellMar>
        <w:tblLook w:val="04A0" w:firstRow="1" w:lastRow="0" w:firstColumn="1" w:lastColumn="0" w:noHBand="0" w:noVBand="1"/>
      </w:tblPr>
      <w:tblGrid>
        <w:gridCol w:w="593"/>
        <w:gridCol w:w="3296"/>
        <w:gridCol w:w="1418"/>
        <w:gridCol w:w="1134"/>
        <w:gridCol w:w="1276"/>
        <w:gridCol w:w="1134"/>
        <w:gridCol w:w="1124"/>
      </w:tblGrid>
      <w:tr w:rsidR="00302F3D" w:rsidRPr="00D67389" w14:paraId="01626642" w14:textId="77777777" w:rsidTr="00FD3227">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418"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76"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124"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E35B42" w:rsidRPr="00D67389" w14:paraId="13EC8D28" w14:textId="77777777" w:rsidTr="00FD3227">
        <w:trPr>
          <w:trHeight w:val="379"/>
        </w:trPr>
        <w:tc>
          <w:tcPr>
            <w:tcW w:w="593" w:type="dxa"/>
            <w:tcBorders>
              <w:top w:val="single" w:sz="8" w:space="0" w:color="000000"/>
              <w:left w:val="single" w:sz="8" w:space="0" w:color="auto"/>
              <w:bottom w:val="single" w:sz="4" w:space="0" w:color="auto"/>
              <w:right w:val="single" w:sz="4" w:space="0" w:color="auto"/>
            </w:tcBorders>
            <w:vAlign w:val="center"/>
          </w:tcPr>
          <w:p w14:paraId="36F9986A" w14:textId="5100D6EA" w:rsidR="00E35B42" w:rsidRPr="00E35B42" w:rsidRDefault="00E35B42" w:rsidP="00E35B42">
            <w:pPr>
              <w:jc w:val="center"/>
              <w:rPr>
                <w:rFonts w:ascii="Arial Narrow" w:hAnsi="Arial Narrow" w:cs="Arial Narrow"/>
                <w:b/>
                <w:bCs/>
                <w:color w:val="000000"/>
                <w:sz w:val="22"/>
                <w:szCs w:val="22"/>
              </w:rPr>
            </w:pPr>
            <w:r w:rsidRPr="00E35B42">
              <w:rPr>
                <w:rFonts w:ascii="Arial Narrow" w:hAnsi="Arial Narrow" w:cs="Arial Narrow"/>
                <w:b/>
                <w:bCs/>
                <w:color w:val="000000"/>
                <w:sz w:val="22"/>
                <w:szCs w:val="22"/>
              </w:rPr>
              <w:t>62</w:t>
            </w:r>
          </w:p>
        </w:tc>
        <w:tc>
          <w:tcPr>
            <w:tcW w:w="3296" w:type="dxa"/>
            <w:tcBorders>
              <w:top w:val="nil"/>
              <w:left w:val="nil"/>
              <w:bottom w:val="single" w:sz="4" w:space="0" w:color="auto"/>
              <w:right w:val="single" w:sz="4" w:space="0" w:color="auto"/>
            </w:tcBorders>
            <w:vAlign w:val="center"/>
          </w:tcPr>
          <w:p w14:paraId="2058FB52" w14:textId="4BB80AD7" w:rsidR="00E35B42" w:rsidRPr="00E35B42" w:rsidRDefault="00E35B42" w:rsidP="00E35B42">
            <w:pPr>
              <w:pStyle w:val="SemEspaamento"/>
              <w:spacing w:line="256" w:lineRule="auto"/>
              <w:rPr>
                <w:rFonts w:ascii="Arial Narrow" w:hAnsi="Arial Narrow"/>
                <w:b/>
                <w:lang w:val="x-none"/>
              </w:rPr>
            </w:pPr>
            <w:r>
              <w:rPr>
                <w:rFonts w:ascii="Arial Narrow" w:hAnsi="Arial Narrow" w:cs="Arial"/>
              </w:rPr>
              <w:t>Ciclobenzaprina, cloridrato 10mg</w:t>
            </w:r>
          </w:p>
        </w:tc>
        <w:tc>
          <w:tcPr>
            <w:tcW w:w="1418" w:type="dxa"/>
            <w:tcBorders>
              <w:top w:val="single" w:sz="4" w:space="0" w:color="auto"/>
              <w:left w:val="nil"/>
              <w:bottom w:val="single" w:sz="4" w:space="0" w:color="auto"/>
              <w:right w:val="single" w:sz="4" w:space="0" w:color="auto"/>
            </w:tcBorders>
            <w:vAlign w:val="center"/>
          </w:tcPr>
          <w:p w14:paraId="3737C2F8" w14:textId="329E42E5" w:rsidR="00E35B42" w:rsidRPr="00D67389" w:rsidRDefault="00E35B42" w:rsidP="00FD3227">
            <w:pPr>
              <w:jc w:val="center"/>
              <w:rPr>
                <w:rFonts w:ascii="Arial Narrow" w:hAnsi="Arial Narrow" w:cs="Arial Narrow"/>
                <w:bCs/>
                <w:sz w:val="22"/>
                <w:szCs w:val="22"/>
              </w:rPr>
            </w:pPr>
            <w:r>
              <w:rPr>
                <w:rFonts w:ascii="Arial Narrow" w:hAnsi="Arial Narrow" w:cs="Arial Narrow"/>
                <w:bCs/>
                <w:sz w:val="22"/>
                <w:szCs w:val="22"/>
                <w:lang w:eastAsia="en-US"/>
              </w:rPr>
              <w:t>Comprimido</w:t>
            </w:r>
          </w:p>
        </w:tc>
        <w:tc>
          <w:tcPr>
            <w:tcW w:w="1134" w:type="dxa"/>
            <w:tcBorders>
              <w:top w:val="single" w:sz="4" w:space="0" w:color="auto"/>
              <w:left w:val="single" w:sz="4" w:space="0" w:color="auto"/>
              <w:bottom w:val="single" w:sz="4" w:space="0" w:color="auto"/>
              <w:right w:val="single" w:sz="4" w:space="0" w:color="auto"/>
            </w:tcBorders>
            <w:vAlign w:val="center"/>
          </w:tcPr>
          <w:p w14:paraId="10AE2B72" w14:textId="6EBA888B" w:rsidR="00E35B42" w:rsidRPr="00D67389" w:rsidRDefault="00E35B42" w:rsidP="00E35B42">
            <w:pPr>
              <w:jc w:val="center"/>
              <w:rPr>
                <w:rFonts w:ascii="Arial Narrow" w:hAnsi="Arial Narrow" w:cs="Arial Narrow"/>
                <w:color w:val="000000"/>
                <w:sz w:val="22"/>
                <w:szCs w:val="22"/>
              </w:rPr>
            </w:pPr>
            <w:r>
              <w:rPr>
                <w:rFonts w:ascii="Arial Narrow" w:hAnsi="Arial Narrow" w:cs="Arial Narrow"/>
                <w:color w:val="000000"/>
                <w:sz w:val="22"/>
                <w:szCs w:val="22"/>
              </w:rPr>
              <w:t>20.000</w:t>
            </w:r>
          </w:p>
        </w:tc>
        <w:tc>
          <w:tcPr>
            <w:tcW w:w="1276" w:type="dxa"/>
            <w:tcBorders>
              <w:top w:val="single" w:sz="4" w:space="0" w:color="auto"/>
              <w:left w:val="nil"/>
              <w:bottom w:val="single" w:sz="4" w:space="0" w:color="auto"/>
              <w:right w:val="single" w:sz="4" w:space="0" w:color="auto"/>
            </w:tcBorders>
            <w:vAlign w:val="center"/>
          </w:tcPr>
          <w:p w14:paraId="04C55FCD" w14:textId="18542590" w:rsidR="00E35B42" w:rsidRPr="00D67389" w:rsidRDefault="00FD3227" w:rsidP="00871E5D">
            <w:pPr>
              <w:jc w:val="center"/>
              <w:rPr>
                <w:rFonts w:ascii="Arial Narrow" w:hAnsi="Arial Narrow" w:cs="Arial Narrow"/>
                <w:color w:val="000000"/>
                <w:sz w:val="22"/>
                <w:szCs w:val="22"/>
              </w:rPr>
            </w:pPr>
            <w:r>
              <w:rPr>
                <w:rFonts w:ascii="Arial Narrow" w:hAnsi="Arial Narrow" w:cs="Arial Narrow"/>
                <w:color w:val="000000"/>
                <w:sz w:val="22"/>
                <w:szCs w:val="22"/>
              </w:rPr>
              <w:t>VITAMEDIC</w:t>
            </w:r>
          </w:p>
        </w:tc>
        <w:tc>
          <w:tcPr>
            <w:tcW w:w="1134" w:type="dxa"/>
            <w:tcBorders>
              <w:top w:val="single" w:sz="4" w:space="0" w:color="auto"/>
              <w:left w:val="nil"/>
              <w:bottom w:val="single" w:sz="4" w:space="0" w:color="auto"/>
              <w:right w:val="single" w:sz="8" w:space="0" w:color="auto"/>
            </w:tcBorders>
            <w:vAlign w:val="center"/>
          </w:tcPr>
          <w:p w14:paraId="22F8F578" w14:textId="33103EF0" w:rsidR="00E35B42" w:rsidRPr="00D67389" w:rsidRDefault="00871E5D" w:rsidP="00E35B42">
            <w:pPr>
              <w:jc w:val="right"/>
              <w:rPr>
                <w:rFonts w:ascii="Arial Narrow" w:hAnsi="Arial Narrow" w:cs="Arial Narrow"/>
                <w:color w:val="000000"/>
                <w:sz w:val="22"/>
                <w:szCs w:val="22"/>
              </w:rPr>
            </w:pPr>
            <w:r>
              <w:rPr>
                <w:rFonts w:ascii="Arial Narrow" w:hAnsi="Arial Narrow" w:cs="Arial Narrow"/>
                <w:color w:val="000000"/>
                <w:sz w:val="22"/>
                <w:szCs w:val="22"/>
              </w:rPr>
              <w:t>0,0777</w:t>
            </w:r>
          </w:p>
        </w:tc>
        <w:tc>
          <w:tcPr>
            <w:tcW w:w="1124" w:type="dxa"/>
            <w:tcBorders>
              <w:top w:val="single" w:sz="4" w:space="0" w:color="auto"/>
              <w:left w:val="nil"/>
              <w:bottom w:val="single" w:sz="4" w:space="0" w:color="auto"/>
              <w:right w:val="single" w:sz="8" w:space="0" w:color="auto"/>
            </w:tcBorders>
            <w:vAlign w:val="center"/>
          </w:tcPr>
          <w:p w14:paraId="43EDC6B3" w14:textId="6074117B" w:rsidR="00E35B42" w:rsidRPr="00D67389" w:rsidRDefault="00871E5D" w:rsidP="00E35B42">
            <w:pPr>
              <w:jc w:val="right"/>
              <w:rPr>
                <w:rFonts w:ascii="Arial Narrow" w:hAnsi="Arial Narrow" w:cs="Arial Narrow"/>
                <w:color w:val="000000"/>
                <w:sz w:val="22"/>
                <w:szCs w:val="22"/>
              </w:rPr>
            </w:pPr>
            <w:r>
              <w:rPr>
                <w:rFonts w:ascii="Arial Narrow" w:hAnsi="Arial Narrow" w:cs="Arial Narrow"/>
                <w:color w:val="000000"/>
                <w:sz w:val="22"/>
                <w:szCs w:val="22"/>
              </w:rPr>
              <w:t>1.554,00</w:t>
            </w:r>
          </w:p>
        </w:tc>
      </w:tr>
      <w:tr w:rsidR="00E35B42" w:rsidRPr="00D67389" w14:paraId="6233554C" w14:textId="77777777" w:rsidTr="00FD3227">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4EFFFFC" w14:textId="1668DEC4" w:rsidR="00E35B42" w:rsidRPr="00E35B42" w:rsidRDefault="00E35B42" w:rsidP="00E35B42">
            <w:pPr>
              <w:jc w:val="center"/>
              <w:rPr>
                <w:rFonts w:ascii="Arial Narrow" w:hAnsi="Arial Narrow" w:cs="Arial Narrow"/>
                <w:b/>
                <w:bCs/>
                <w:color w:val="000000"/>
                <w:sz w:val="22"/>
                <w:szCs w:val="22"/>
              </w:rPr>
            </w:pPr>
            <w:r w:rsidRPr="00E35B42">
              <w:rPr>
                <w:rFonts w:ascii="Arial Narrow" w:hAnsi="Arial Narrow" w:cs="Arial Narrow"/>
                <w:b/>
                <w:bCs/>
                <w:color w:val="000000"/>
                <w:sz w:val="22"/>
                <w:szCs w:val="22"/>
              </w:rPr>
              <w:t>122</w:t>
            </w:r>
          </w:p>
        </w:tc>
        <w:tc>
          <w:tcPr>
            <w:tcW w:w="3296" w:type="dxa"/>
            <w:tcBorders>
              <w:top w:val="single" w:sz="4" w:space="0" w:color="auto"/>
              <w:left w:val="nil"/>
              <w:bottom w:val="single" w:sz="4" w:space="0" w:color="auto"/>
              <w:right w:val="single" w:sz="4" w:space="0" w:color="auto"/>
            </w:tcBorders>
            <w:vAlign w:val="center"/>
          </w:tcPr>
          <w:p w14:paraId="363C5930" w14:textId="1D653419" w:rsidR="00E35B42" w:rsidRPr="00E35B42" w:rsidRDefault="00E35B42" w:rsidP="00E35B42">
            <w:pPr>
              <w:pStyle w:val="SemEspaamento"/>
              <w:spacing w:line="256" w:lineRule="auto"/>
              <w:rPr>
                <w:rFonts w:ascii="Arial Narrow" w:hAnsi="Arial Narrow" w:cs="Arial"/>
              </w:rPr>
            </w:pPr>
            <w:r>
              <w:rPr>
                <w:rFonts w:ascii="Arial Narrow" w:hAnsi="Arial Narrow" w:cs="Arial"/>
              </w:rPr>
              <w:t xml:space="preserve">Etinilestradiol 0,035mg + </w:t>
            </w:r>
            <w:proofErr w:type="spellStart"/>
            <w:r>
              <w:rPr>
                <w:rFonts w:ascii="Arial Narrow" w:hAnsi="Arial Narrow" w:cs="Arial"/>
              </w:rPr>
              <w:t>ciproterona</w:t>
            </w:r>
            <w:proofErr w:type="spellEnd"/>
            <w:r>
              <w:rPr>
                <w:rFonts w:ascii="Arial Narrow" w:hAnsi="Arial Narrow" w:cs="Arial"/>
              </w:rPr>
              <w:t xml:space="preserve">, acetato 2mg </w:t>
            </w:r>
          </w:p>
        </w:tc>
        <w:tc>
          <w:tcPr>
            <w:tcW w:w="1418" w:type="dxa"/>
            <w:tcBorders>
              <w:top w:val="single" w:sz="4" w:space="0" w:color="auto"/>
              <w:left w:val="nil"/>
              <w:bottom w:val="single" w:sz="4" w:space="0" w:color="auto"/>
              <w:right w:val="single" w:sz="4" w:space="0" w:color="auto"/>
            </w:tcBorders>
            <w:vAlign w:val="center"/>
          </w:tcPr>
          <w:p w14:paraId="2AA9D8B0" w14:textId="07A41668" w:rsidR="00E35B42" w:rsidRPr="00D67389" w:rsidRDefault="00E35B42" w:rsidP="00FD3227">
            <w:pPr>
              <w:jc w:val="center"/>
              <w:rPr>
                <w:rFonts w:ascii="Arial Narrow" w:hAnsi="Arial Narrow" w:cs="Arial Narrow"/>
                <w:color w:val="000000"/>
                <w:sz w:val="22"/>
                <w:szCs w:val="22"/>
              </w:rPr>
            </w:pPr>
            <w:r>
              <w:rPr>
                <w:rFonts w:ascii="Arial Narrow" w:hAnsi="Arial Narrow" w:cs="Arial Narrow"/>
                <w:bCs/>
                <w:sz w:val="22"/>
                <w:szCs w:val="22"/>
                <w:lang w:eastAsia="en-US"/>
              </w:rPr>
              <w:t>Comprimido</w:t>
            </w:r>
          </w:p>
        </w:tc>
        <w:tc>
          <w:tcPr>
            <w:tcW w:w="1134" w:type="dxa"/>
            <w:tcBorders>
              <w:top w:val="single" w:sz="4" w:space="0" w:color="auto"/>
              <w:left w:val="single" w:sz="4" w:space="0" w:color="auto"/>
              <w:bottom w:val="single" w:sz="4" w:space="0" w:color="auto"/>
              <w:right w:val="single" w:sz="4" w:space="0" w:color="auto"/>
            </w:tcBorders>
            <w:vAlign w:val="center"/>
          </w:tcPr>
          <w:p w14:paraId="44365CFB" w14:textId="1B95028C" w:rsidR="00E35B42" w:rsidRPr="00D67389" w:rsidRDefault="00871E5D" w:rsidP="00E35B42">
            <w:pPr>
              <w:jc w:val="center"/>
              <w:rPr>
                <w:rFonts w:ascii="Arial Narrow" w:hAnsi="Arial Narrow" w:cs="Arial Narrow"/>
                <w:color w:val="000000"/>
                <w:sz w:val="22"/>
                <w:szCs w:val="22"/>
              </w:rPr>
            </w:pPr>
            <w:r>
              <w:rPr>
                <w:rFonts w:ascii="Arial Narrow" w:hAnsi="Arial Narrow" w:cs="Arial Narrow"/>
                <w:color w:val="000000"/>
                <w:sz w:val="22"/>
                <w:szCs w:val="22"/>
              </w:rPr>
              <w:t>5.000</w:t>
            </w:r>
          </w:p>
        </w:tc>
        <w:tc>
          <w:tcPr>
            <w:tcW w:w="1276" w:type="dxa"/>
            <w:tcBorders>
              <w:top w:val="single" w:sz="4" w:space="0" w:color="auto"/>
              <w:left w:val="nil"/>
              <w:bottom w:val="single" w:sz="4" w:space="0" w:color="auto"/>
              <w:right w:val="single" w:sz="4" w:space="0" w:color="auto"/>
            </w:tcBorders>
            <w:vAlign w:val="center"/>
          </w:tcPr>
          <w:p w14:paraId="7499DB27" w14:textId="6570622D" w:rsidR="00E35B42" w:rsidRPr="00D67389" w:rsidRDefault="00FD3227" w:rsidP="00871E5D">
            <w:pPr>
              <w:jc w:val="center"/>
              <w:rPr>
                <w:rFonts w:ascii="Arial Narrow" w:hAnsi="Arial Narrow" w:cs="Arial Narrow"/>
                <w:color w:val="000000"/>
                <w:sz w:val="22"/>
                <w:szCs w:val="22"/>
              </w:rPr>
            </w:pPr>
            <w:r>
              <w:rPr>
                <w:rFonts w:ascii="Arial Narrow" w:hAnsi="Arial Narrow" w:cs="Arial Narrow"/>
                <w:color w:val="000000"/>
                <w:sz w:val="22"/>
                <w:szCs w:val="22"/>
              </w:rPr>
              <w:t>CIFARMA</w:t>
            </w:r>
          </w:p>
        </w:tc>
        <w:tc>
          <w:tcPr>
            <w:tcW w:w="1134" w:type="dxa"/>
            <w:tcBorders>
              <w:top w:val="single" w:sz="4" w:space="0" w:color="auto"/>
              <w:left w:val="nil"/>
              <w:bottom w:val="single" w:sz="4" w:space="0" w:color="auto"/>
              <w:right w:val="single" w:sz="8" w:space="0" w:color="auto"/>
            </w:tcBorders>
            <w:vAlign w:val="center"/>
          </w:tcPr>
          <w:p w14:paraId="4D795C6E" w14:textId="19EAB6D0" w:rsidR="00E35B42" w:rsidRPr="00D67389" w:rsidRDefault="00871E5D" w:rsidP="00E35B42">
            <w:pPr>
              <w:jc w:val="right"/>
              <w:rPr>
                <w:rFonts w:ascii="Arial Narrow" w:hAnsi="Arial Narrow" w:cs="Arial Narrow"/>
                <w:color w:val="000000"/>
                <w:sz w:val="22"/>
                <w:szCs w:val="22"/>
              </w:rPr>
            </w:pPr>
            <w:r>
              <w:rPr>
                <w:rFonts w:ascii="Arial Narrow" w:hAnsi="Arial Narrow" w:cs="Arial Narrow"/>
                <w:color w:val="000000"/>
                <w:sz w:val="22"/>
                <w:szCs w:val="22"/>
              </w:rPr>
              <w:t>0,2899</w:t>
            </w:r>
          </w:p>
        </w:tc>
        <w:tc>
          <w:tcPr>
            <w:tcW w:w="1124" w:type="dxa"/>
            <w:tcBorders>
              <w:top w:val="single" w:sz="4" w:space="0" w:color="auto"/>
              <w:left w:val="nil"/>
              <w:bottom w:val="single" w:sz="4" w:space="0" w:color="auto"/>
              <w:right w:val="single" w:sz="8" w:space="0" w:color="auto"/>
            </w:tcBorders>
            <w:vAlign w:val="center"/>
          </w:tcPr>
          <w:p w14:paraId="43DBCC24" w14:textId="193EDACB" w:rsidR="00E35B42" w:rsidRPr="00D67389" w:rsidRDefault="00871E5D" w:rsidP="00E35B42">
            <w:pPr>
              <w:jc w:val="right"/>
              <w:rPr>
                <w:rFonts w:ascii="Arial Narrow" w:hAnsi="Arial Narrow" w:cs="Arial Narrow"/>
                <w:color w:val="000000"/>
                <w:sz w:val="22"/>
                <w:szCs w:val="22"/>
              </w:rPr>
            </w:pPr>
            <w:r>
              <w:rPr>
                <w:rFonts w:ascii="Arial Narrow" w:hAnsi="Arial Narrow" w:cs="Arial Narrow"/>
                <w:color w:val="000000"/>
                <w:sz w:val="22"/>
                <w:szCs w:val="22"/>
              </w:rPr>
              <w:t>1.449,50</w:t>
            </w:r>
          </w:p>
        </w:tc>
      </w:tr>
      <w:tr w:rsidR="00E35B42" w:rsidRPr="00D67389" w14:paraId="677867A4" w14:textId="77777777" w:rsidTr="00FD3227">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E2456D6" w14:textId="5EDDFECE" w:rsidR="00E35B42" w:rsidRPr="00E35B42" w:rsidRDefault="00E35B42" w:rsidP="00E35B42">
            <w:pPr>
              <w:jc w:val="center"/>
              <w:rPr>
                <w:rFonts w:ascii="Arial Narrow" w:hAnsi="Arial Narrow" w:cs="Arial Narrow"/>
                <w:b/>
                <w:bCs/>
                <w:color w:val="000000"/>
                <w:sz w:val="22"/>
                <w:szCs w:val="22"/>
              </w:rPr>
            </w:pPr>
            <w:r w:rsidRPr="00E35B42">
              <w:rPr>
                <w:rFonts w:ascii="Arial Narrow" w:hAnsi="Arial Narrow" w:cs="Arial Narrow"/>
                <w:b/>
                <w:bCs/>
                <w:color w:val="000000"/>
                <w:sz w:val="22"/>
                <w:szCs w:val="22"/>
              </w:rPr>
              <w:t>148</w:t>
            </w:r>
          </w:p>
        </w:tc>
        <w:tc>
          <w:tcPr>
            <w:tcW w:w="3296" w:type="dxa"/>
            <w:tcBorders>
              <w:top w:val="single" w:sz="4" w:space="0" w:color="auto"/>
              <w:left w:val="nil"/>
              <w:bottom w:val="single" w:sz="4" w:space="0" w:color="auto"/>
              <w:right w:val="single" w:sz="4" w:space="0" w:color="auto"/>
            </w:tcBorders>
            <w:vAlign w:val="center"/>
          </w:tcPr>
          <w:p w14:paraId="33242982" w14:textId="2F91C25E" w:rsidR="00E35B42" w:rsidRPr="009F174E" w:rsidRDefault="00E35B42" w:rsidP="00E35B42">
            <w:pPr>
              <w:pStyle w:val="SemEspaamento"/>
              <w:spacing w:line="256" w:lineRule="auto"/>
              <w:rPr>
                <w:rFonts w:ascii="Arial Narrow" w:hAnsi="Arial Narrow"/>
                <w:b/>
                <w:lang w:val="x-none"/>
              </w:rPr>
            </w:pPr>
            <w:r>
              <w:rPr>
                <w:rFonts w:ascii="Arial Narrow" w:hAnsi="Arial Narrow" w:cs="Arial"/>
              </w:rPr>
              <w:t>Haloperidol 2mg/ml solução oral</w:t>
            </w:r>
          </w:p>
        </w:tc>
        <w:tc>
          <w:tcPr>
            <w:tcW w:w="1418" w:type="dxa"/>
            <w:tcBorders>
              <w:top w:val="single" w:sz="4" w:space="0" w:color="auto"/>
              <w:left w:val="nil"/>
              <w:bottom w:val="single" w:sz="4" w:space="0" w:color="auto"/>
              <w:right w:val="single" w:sz="4" w:space="0" w:color="auto"/>
            </w:tcBorders>
            <w:vAlign w:val="center"/>
          </w:tcPr>
          <w:p w14:paraId="0D592AEF" w14:textId="0FCC6E92" w:rsidR="00E35B42" w:rsidRPr="009F174E" w:rsidRDefault="00E35B42" w:rsidP="00FD3227">
            <w:pPr>
              <w:spacing w:line="256" w:lineRule="auto"/>
              <w:jc w:val="center"/>
              <w:rPr>
                <w:rFonts w:ascii="Arial Narrow" w:hAnsi="Arial Narrow" w:cs="Arial Narrow"/>
                <w:bCs/>
                <w:sz w:val="22"/>
                <w:szCs w:val="22"/>
                <w:lang w:eastAsia="en-US"/>
              </w:rPr>
            </w:pPr>
            <w:r>
              <w:rPr>
                <w:rFonts w:ascii="Arial Narrow" w:hAnsi="Arial Narrow" w:cs="Arial"/>
                <w:sz w:val="22"/>
                <w:szCs w:val="22"/>
                <w:lang w:eastAsia="en-US"/>
              </w:rPr>
              <w:t>Frasco c/ 20ml</w:t>
            </w:r>
          </w:p>
        </w:tc>
        <w:tc>
          <w:tcPr>
            <w:tcW w:w="1134" w:type="dxa"/>
            <w:tcBorders>
              <w:top w:val="single" w:sz="4" w:space="0" w:color="auto"/>
              <w:left w:val="single" w:sz="4" w:space="0" w:color="auto"/>
              <w:bottom w:val="single" w:sz="4" w:space="0" w:color="auto"/>
              <w:right w:val="single" w:sz="4" w:space="0" w:color="auto"/>
            </w:tcBorders>
            <w:vAlign w:val="center"/>
          </w:tcPr>
          <w:p w14:paraId="30D0C9F9" w14:textId="488808F8" w:rsidR="00E35B42" w:rsidRPr="00D67389" w:rsidRDefault="00871E5D" w:rsidP="00E35B42">
            <w:pPr>
              <w:jc w:val="center"/>
              <w:rPr>
                <w:rFonts w:ascii="Arial Narrow" w:hAnsi="Arial Narrow" w:cs="Arial Narrow"/>
                <w:color w:val="000000"/>
                <w:sz w:val="22"/>
                <w:szCs w:val="22"/>
              </w:rPr>
            </w:pPr>
            <w:r>
              <w:rPr>
                <w:rFonts w:ascii="Arial Narrow" w:hAnsi="Arial Narrow" w:cs="Arial Narrow"/>
                <w:color w:val="000000"/>
                <w:sz w:val="22"/>
                <w:szCs w:val="22"/>
              </w:rPr>
              <w:t>200</w:t>
            </w:r>
          </w:p>
        </w:tc>
        <w:tc>
          <w:tcPr>
            <w:tcW w:w="1276" w:type="dxa"/>
            <w:tcBorders>
              <w:top w:val="single" w:sz="4" w:space="0" w:color="auto"/>
              <w:left w:val="nil"/>
              <w:bottom w:val="single" w:sz="4" w:space="0" w:color="auto"/>
              <w:right w:val="single" w:sz="4" w:space="0" w:color="auto"/>
            </w:tcBorders>
            <w:vAlign w:val="center"/>
          </w:tcPr>
          <w:p w14:paraId="54E1234E" w14:textId="19753DC7" w:rsidR="00E35B42" w:rsidRPr="00D67389" w:rsidRDefault="00FD3227" w:rsidP="00871E5D">
            <w:pPr>
              <w:jc w:val="center"/>
              <w:rPr>
                <w:rFonts w:ascii="Arial Narrow" w:hAnsi="Arial Narrow" w:cs="Arial Narrow"/>
                <w:color w:val="000000"/>
                <w:sz w:val="22"/>
                <w:szCs w:val="22"/>
              </w:rPr>
            </w:pPr>
            <w:r>
              <w:rPr>
                <w:rFonts w:ascii="Arial Narrow" w:hAnsi="Arial Narrow" w:cs="Arial Narrow"/>
                <w:color w:val="000000"/>
                <w:sz w:val="22"/>
                <w:szCs w:val="22"/>
              </w:rPr>
              <w:t>UNIÃO QUÍMICA</w:t>
            </w:r>
          </w:p>
        </w:tc>
        <w:tc>
          <w:tcPr>
            <w:tcW w:w="1134" w:type="dxa"/>
            <w:tcBorders>
              <w:top w:val="single" w:sz="4" w:space="0" w:color="auto"/>
              <w:left w:val="nil"/>
              <w:bottom w:val="single" w:sz="4" w:space="0" w:color="auto"/>
              <w:right w:val="single" w:sz="8" w:space="0" w:color="auto"/>
            </w:tcBorders>
            <w:vAlign w:val="center"/>
          </w:tcPr>
          <w:p w14:paraId="5C145CF9" w14:textId="4B804FC4" w:rsidR="00E35B42" w:rsidRPr="00D67389" w:rsidRDefault="00871E5D" w:rsidP="00E35B42">
            <w:pPr>
              <w:jc w:val="right"/>
              <w:rPr>
                <w:rFonts w:ascii="Arial Narrow" w:hAnsi="Arial Narrow" w:cs="Arial Narrow"/>
                <w:color w:val="000000"/>
                <w:sz w:val="22"/>
                <w:szCs w:val="22"/>
              </w:rPr>
            </w:pPr>
            <w:r>
              <w:rPr>
                <w:rFonts w:ascii="Arial Narrow" w:hAnsi="Arial Narrow" w:cs="Arial Narrow"/>
                <w:color w:val="000000"/>
                <w:sz w:val="22"/>
                <w:szCs w:val="22"/>
              </w:rPr>
              <w:t>3,4899</w:t>
            </w:r>
          </w:p>
        </w:tc>
        <w:tc>
          <w:tcPr>
            <w:tcW w:w="1124" w:type="dxa"/>
            <w:tcBorders>
              <w:top w:val="single" w:sz="4" w:space="0" w:color="auto"/>
              <w:left w:val="nil"/>
              <w:bottom w:val="single" w:sz="4" w:space="0" w:color="auto"/>
              <w:right w:val="single" w:sz="8" w:space="0" w:color="auto"/>
            </w:tcBorders>
            <w:vAlign w:val="center"/>
          </w:tcPr>
          <w:p w14:paraId="143F9D0B" w14:textId="3ED7AE8C" w:rsidR="00E35B42" w:rsidRPr="00D67389" w:rsidRDefault="00871E5D" w:rsidP="00E35B42">
            <w:pPr>
              <w:jc w:val="right"/>
              <w:rPr>
                <w:rFonts w:ascii="Arial Narrow" w:hAnsi="Arial Narrow" w:cs="Arial Narrow"/>
                <w:color w:val="000000"/>
                <w:sz w:val="22"/>
                <w:szCs w:val="22"/>
              </w:rPr>
            </w:pPr>
            <w:r>
              <w:rPr>
                <w:rFonts w:ascii="Arial Narrow" w:hAnsi="Arial Narrow" w:cs="Arial Narrow"/>
                <w:color w:val="000000"/>
                <w:sz w:val="22"/>
                <w:szCs w:val="22"/>
              </w:rPr>
              <w:t>697,98</w:t>
            </w:r>
          </w:p>
        </w:tc>
      </w:tr>
      <w:tr w:rsidR="00E35B42" w:rsidRPr="00D67389" w14:paraId="3D4D2184" w14:textId="77777777" w:rsidTr="00FD3227">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C75E8D1" w14:textId="523F073D" w:rsidR="00E35B42" w:rsidRPr="00E35B42" w:rsidRDefault="00E35B42" w:rsidP="00E35B42">
            <w:pPr>
              <w:jc w:val="center"/>
              <w:rPr>
                <w:rFonts w:ascii="Arial Narrow" w:hAnsi="Arial Narrow" w:cs="Arial Narrow"/>
                <w:b/>
                <w:bCs/>
                <w:color w:val="000000"/>
                <w:sz w:val="22"/>
                <w:szCs w:val="22"/>
              </w:rPr>
            </w:pPr>
            <w:r w:rsidRPr="00E35B42">
              <w:rPr>
                <w:rFonts w:ascii="Arial Narrow" w:hAnsi="Arial Narrow" w:cs="Arial Narrow"/>
                <w:b/>
                <w:bCs/>
                <w:color w:val="000000"/>
                <w:sz w:val="22"/>
                <w:szCs w:val="22"/>
              </w:rPr>
              <w:t>271</w:t>
            </w:r>
          </w:p>
        </w:tc>
        <w:tc>
          <w:tcPr>
            <w:tcW w:w="3296" w:type="dxa"/>
            <w:tcBorders>
              <w:top w:val="single" w:sz="4" w:space="0" w:color="auto"/>
              <w:left w:val="nil"/>
              <w:bottom w:val="single" w:sz="4" w:space="0" w:color="auto"/>
              <w:right w:val="single" w:sz="4" w:space="0" w:color="auto"/>
            </w:tcBorders>
            <w:vAlign w:val="center"/>
          </w:tcPr>
          <w:p w14:paraId="5271A4D8" w14:textId="0E05F1D3" w:rsidR="00E35B42" w:rsidRPr="00E35B42" w:rsidRDefault="00E35B42" w:rsidP="00E35B42">
            <w:pPr>
              <w:pStyle w:val="SemEspaamento"/>
              <w:spacing w:line="256" w:lineRule="auto"/>
              <w:rPr>
                <w:rFonts w:ascii="Arial Narrow" w:hAnsi="Arial Narrow" w:cs="Arial"/>
              </w:rPr>
            </w:pPr>
            <w:r>
              <w:rPr>
                <w:rFonts w:ascii="Arial Narrow" w:hAnsi="Arial Narrow" w:cs="Arial"/>
              </w:rPr>
              <w:t>Tioridazina, cloridrato 50mg</w:t>
            </w:r>
          </w:p>
        </w:tc>
        <w:tc>
          <w:tcPr>
            <w:tcW w:w="1418" w:type="dxa"/>
            <w:tcBorders>
              <w:top w:val="single" w:sz="4" w:space="0" w:color="auto"/>
              <w:left w:val="nil"/>
              <w:bottom w:val="single" w:sz="4" w:space="0" w:color="auto"/>
              <w:right w:val="single" w:sz="4" w:space="0" w:color="auto"/>
            </w:tcBorders>
            <w:vAlign w:val="center"/>
          </w:tcPr>
          <w:p w14:paraId="6CCDC350" w14:textId="04687113" w:rsidR="00E35B42" w:rsidRPr="009F174E" w:rsidRDefault="00E35B42" w:rsidP="00FD3227">
            <w:pPr>
              <w:spacing w:line="256" w:lineRule="auto"/>
              <w:ind w:right="-108"/>
              <w:jc w:val="center"/>
              <w:rPr>
                <w:rFonts w:ascii="Arial Narrow" w:hAnsi="Arial Narrow" w:cs="Arial Narrow"/>
                <w:bCs/>
                <w:sz w:val="22"/>
                <w:szCs w:val="22"/>
                <w:lang w:eastAsia="en-US"/>
              </w:rPr>
            </w:pPr>
            <w:r>
              <w:rPr>
                <w:rFonts w:ascii="Arial Narrow" w:hAnsi="Arial Narrow" w:cs="Arial Narrow"/>
                <w:bCs/>
                <w:sz w:val="22"/>
                <w:szCs w:val="22"/>
                <w:lang w:eastAsia="en-US"/>
              </w:rPr>
              <w:t>Comprimido</w:t>
            </w:r>
          </w:p>
        </w:tc>
        <w:tc>
          <w:tcPr>
            <w:tcW w:w="1134" w:type="dxa"/>
            <w:tcBorders>
              <w:top w:val="single" w:sz="4" w:space="0" w:color="auto"/>
              <w:left w:val="single" w:sz="4" w:space="0" w:color="auto"/>
              <w:bottom w:val="single" w:sz="4" w:space="0" w:color="auto"/>
              <w:right w:val="single" w:sz="4" w:space="0" w:color="auto"/>
            </w:tcBorders>
            <w:vAlign w:val="center"/>
          </w:tcPr>
          <w:p w14:paraId="2CCAD3E4" w14:textId="25E6AB64" w:rsidR="00E35B42" w:rsidRPr="00D67389" w:rsidRDefault="00871E5D" w:rsidP="00E35B42">
            <w:pPr>
              <w:jc w:val="center"/>
              <w:rPr>
                <w:rFonts w:ascii="Arial Narrow" w:hAnsi="Arial Narrow" w:cs="Arial Narrow"/>
                <w:color w:val="000000"/>
                <w:sz w:val="22"/>
                <w:szCs w:val="22"/>
              </w:rPr>
            </w:pPr>
            <w:r>
              <w:rPr>
                <w:rFonts w:ascii="Arial Narrow" w:hAnsi="Arial Narrow" w:cs="Arial Narrow"/>
                <w:color w:val="000000"/>
                <w:sz w:val="22"/>
                <w:szCs w:val="22"/>
              </w:rPr>
              <w:t>1.000</w:t>
            </w:r>
          </w:p>
        </w:tc>
        <w:tc>
          <w:tcPr>
            <w:tcW w:w="1276" w:type="dxa"/>
            <w:tcBorders>
              <w:top w:val="single" w:sz="4" w:space="0" w:color="auto"/>
              <w:left w:val="nil"/>
              <w:bottom w:val="single" w:sz="4" w:space="0" w:color="auto"/>
              <w:right w:val="single" w:sz="4" w:space="0" w:color="auto"/>
            </w:tcBorders>
            <w:vAlign w:val="center"/>
          </w:tcPr>
          <w:p w14:paraId="7C2FA72B" w14:textId="5B4D60C0" w:rsidR="00E35B42" w:rsidRPr="00D67389" w:rsidRDefault="00FD3227" w:rsidP="00871E5D">
            <w:pPr>
              <w:jc w:val="center"/>
              <w:rPr>
                <w:rFonts w:ascii="Arial Narrow" w:hAnsi="Arial Narrow" w:cs="Arial Narrow"/>
                <w:color w:val="000000"/>
                <w:sz w:val="22"/>
                <w:szCs w:val="22"/>
              </w:rPr>
            </w:pPr>
            <w:r>
              <w:rPr>
                <w:rFonts w:ascii="Arial Narrow" w:hAnsi="Arial Narrow" w:cs="Arial Narrow"/>
                <w:color w:val="000000"/>
                <w:sz w:val="22"/>
                <w:szCs w:val="22"/>
              </w:rPr>
              <w:t>UNIÃO QUÍMICA</w:t>
            </w:r>
          </w:p>
        </w:tc>
        <w:tc>
          <w:tcPr>
            <w:tcW w:w="1134" w:type="dxa"/>
            <w:tcBorders>
              <w:top w:val="single" w:sz="4" w:space="0" w:color="auto"/>
              <w:left w:val="nil"/>
              <w:bottom w:val="single" w:sz="4" w:space="0" w:color="auto"/>
              <w:right w:val="single" w:sz="8" w:space="0" w:color="auto"/>
            </w:tcBorders>
            <w:vAlign w:val="center"/>
          </w:tcPr>
          <w:p w14:paraId="4B2D188D" w14:textId="40888F30" w:rsidR="00E35B42" w:rsidRPr="00D67389" w:rsidRDefault="00871E5D" w:rsidP="00E35B42">
            <w:pPr>
              <w:jc w:val="right"/>
              <w:rPr>
                <w:rFonts w:ascii="Arial Narrow" w:hAnsi="Arial Narrow" w:cs="Arial Narrow"/>
                <w:color w:val="000000"/>
                <w:sz w:val="22"/>
                <w:szCs w:val="22"/>
              </w:rPr>
            </w:pPr>
            <w:r>
              <w:rPr>
                <w:rFonts w:ascii="Arial Narrow" w:hAnsi="Arial Narrow" w:cs="Arial Narrow"/>
                <w:color w:val="000000"/>
                <w:sz w:val="22"/>
                <w:szCs w:val="22"/>
              </w:rPr>
              <w:t>0,9699</w:t>
            </w:r>
          </w:p>
        </w:tc>
        <w:tc>
          <w:tcPr>
            <w:tcW w:w="1124" w:type="dxa"/>
            <w:tcBorders>
              <w:top w:val="single" w:sz="4" w:space="0" w:color="auto"/>
              <w:left w:val="nil"/>
              <w:bottom w:val="single" w:sz="4" w:space="0" w:color="auto"/>
              <w:right w:val="single" w:sz="8" w:space="0" w:color="auto"/>
            </w:tcBorders>
            <w:vAlign w:val="center"/>
          </w:tcPr>
          <w:p w14:paraId="1C13C3D9" w14:textId="3B90989D" w:rsidR="00E35B42" w:rsidRPr="00D67389" w:rsidRDefault="00871E5D" w:rsidP="00E35B42">
            <w:pPr>
              <w:jc w:val="right"/>
              <w:rPr>
                <w:rFonts w:ascii="Arial Narrow" w:hAnsi="Arial Narrow" w:cs="Arial Narrow"/>
                <w:color w:val="000000"/>
                <w:sz w:val="22"/>
                <w:szCs w:val="22"/>
              </w:rPr>
            </w:pPr>
            <w:r>
              <w:rPr>
                <w:rFonts w:ascii="Arial Narrow" w:hAnsi="Arial Narrow" w:cs="Arial Narrow"/>
                <w:color w:val="000000"/>
                <w:sz w:val="22"/>
                <w:szCs w:val="22"/>
              </w:rPr>
              <w:t>969,90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C2BD677"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R$</w:t>
      </w:r>
      <w:r w:rsidR="00871E5D">
        <w:rPr>
          <w:rFonts w:ascii="Arial Narrow" w:hAnsi="Arial Narrow"/>
          <w:b/>
          <w:bCs/>
          <w:color w:val="000000"/>
          <w:sz w:val="22"/>
          <w:szCs w:val="22"/>
        </w:rPr>
        <w:t xml:space="preserve"> 4.671,38</w:t>
      </w:r>
      <w:r w:rsidRPr="00D67389">
        <w:rPr>
          <w:rFonts w:ascii="Arial Narrow" w:hAnsi="Arial Narrow"/>
          <w:b/>
          <w:bCs/>
          <w:color w:val="000000"/>
          <w:sz w:val="22"/>
          <w:szCs w:val="22"/>
        </w:rPr>
        <w:t xml:space="preserve"> (</w:t>
      </w:r>
      <w:r w:rsidR="00871E5D">
        <w:rPr>
          <w:rFonts w:ascii="Arial Narrow" w:hAnsi="Arial Narrow"/>
          <w:b/>
          <w:bCs/>
          <w:color w:val="000000"/>
          <w:sz w:val="22"/>
          <w:szCs w:val="22"/>
        </w:rPr>
        <w:t>quatro</w:t>
      </w:r>
      <w:r w:rsidR="009F174E">
        <w:rPr>
          <w:rFonts w:ascii="Arial Narrow" w:hAnsi="Arial Narrow"/>
          <w:b/>
          <w:bCs/>
          <w:color w:val="000000"/>
          <w:sz w:val="22"/>
          <w:szCs w:val="22"/>
        </w:rPr>
        <w:t xml:space="preserve"> mil, seiscentos e</w:t>
      </w:r>
      <w:r w:rsidR="00871E5D">
        <w:rPr>
          <w:rFonts w:ascii="Arial Narrow" w:hAnsi="Arial Narrow"/>
          <w:b/>
          <w:bCs/>
          <w:color w:val="000000"/>
          <w:sz w:val="22"/>
          <w:szCs w:val="22"/>
        </w:rPr>
        <w:t xml:space="preserve"> setenta</w:t>
      </w:r>
      <w:r w:rsidR="009F174E">
        <w:rPr>
          <w:rFonts w:ascii="Arial Narrow" w:hAnsi="Arial Narrow"/>
          <w:b/>
          <w:bCs/>
          <w:color w:val="000000"/>
          <w:sz w:val="22"/>
          <w:szCs w:val="22"/>
        </w:rPr>
        <w:t xml:space="preserve"> e </w:t>
      </w:r>
      <w:r w:rsidR="00871E5D">
        <w:rPr>
          <w:rFonts w:ascii="Arial Narrow" w:hAnsi="Arial Narrow"/>
          <w:b/>
          <w:bCs/>
          <w:color w:val="000000"/>
          <w:sz w:val="22"/>
          <w:szCs w:val="22"/>
        </w:rPr>
        <w:t>um</w:t>
      </w:r>
      <w:r w:rsidR="009F174E">
        <w:rPr>
          <w:rFonts w:ascii="Arial Narrow" w:hAnsi="Arial Narrow"/>
          <w:b/>
          <w:bCs/>
          <w:color w:val="000000"/>
          <w:sz w:val="22"/>
          <w:szCs w:val="22"/>
        </w:rPr>
        <w:t xml:space="preserve"> reais</w:t>
      </w:r>
      <w:r w:rsidR="00871E5D">
        <w:rPr>
          <w:rFonts w:ascii="Arial Narrow" w:hAnsi="Arial Narrow"/>
          <w:b/>
          <w:bCs/>
          <w:color w:val="000000"/>
          <w:sz w:val="22"/>
          <w:szCs w:val="22"/>
        </w:rPr>
        <w:t xml:space="preserve"> e trinta e oito centavos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lastRenderedPageBreak/>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5DF95C87" w14:textId="77777777" w:rsidR="00FD3227" w:rsidRPr="00D67389" w:rsidRDefault="00FD3227"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75B7F025" w:rsidR="00753D55" w:rsidRPr="00D67389" w:rsidRDefault="00871E5D" w:rsidP="00561D0E">
      <w:pPr>
        <w:jc w:val="center"/>
        <w:rPr>
          <w:rFonts w:ascii="Arial Narrow" w:hAnsi="Arial Narrow"/>
          <w:b/>
          <w:iCs/>
          <w:noProof/>
          <w:sz w:val="22"/>
          <w:szCs w:val="22"/>
        </w:rPr>
      </w:pPr>
      <w:r>
        <w:rPr>
          <w:rFonts w:ascii="Arial Narrow" w:hAnsi="Arial Narrow"/>
          <w:b/>
          <w:bCs/>
          <w:color w:val="000000"/>
          <w:sz w:val="22"/>
          <w:szCs w:val="22"/>
        </w:rPr>
        <w:t>LM PRODUTOS HOSPITALARES</w:t>
      </w:r>
      <w:r w:rsidRPr="00CE5E98">
        <w:rPr>
          <w:rFonts w:ascii="Arial Narrow" w:hAnsi="Arial Narrow"/>
          <w:b/>
          <w:bCs/>
          <w:color w:val="000000"/>
          <w:sz w:val="22"/>
          <w:szCs w:val="22"/>
        </w:rPr>
        <w:t xml:space="preserve">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Default="00753D55" w:rsidP="0026002D">
      <w:pPr>
        <w:rPr>
          <w:rFonts w:ascii="Arial Narrow" w:hAnsi="Arial Narrow"/>
          <w:b/>
          <w:bCs/>
          <w:sz w:val="22"/>
          <w:szCs w:val="22"/>
          <w:u w:val="single"/>
        </w:rPr>
      </w:pPr>
    </w:p>
    <w:p w14:paraId="79C68A34" w14:textId="77777777" w:rsidR="00871E5D" w:rsidRDefault="00871E5D" w:rsidP="0026002D">
      <w:pPr>
        <w:rPr>
          <w:rFonts w:ascii="Arial Narrow" w:hAnsi="Arial Narrow"/>
          <w:b/>
          <w:bCs/>
          <w:sz w:val="22"/>
          <w:szCs w:val="22"/>
          <w:u w:val="single"/>
        </w:rPr>
      </w:pPr>
    </w:p>
    <w:p w14:paraId="2EDD9F88" w14:textId="77777777" w:rsidR="00871E5D" w:rsidRDefault="00871E5D" w:rsidP="0026002D">
      <w:pPr>
        <w:rPr>
          <w:rFonts w:ascii="Arial Narrow" w:hAnsi="Arial Narrow"/>
          <w:b/>
          <w:bCs/>
          <w:sz w:val="22"/>
          <w:szCs w:val="22"/>
          <w:u w:val="single"/>
        </w:rPr>
      </w:pPr>
    </w:p>
    <w:p w14:paraId="706F2722" w14:textId="77777777" w:rsidR="00871E5D" w:rsidRDefault="00871E5D" w:rsidP="0026002D">
      <w:pPr>
        <w:rPr>
          <w:rFonts w:ascii="Arial Narrow" w:hAnsi="Arial Narrow"/>
          <w:b/>
          <w:bCs/>
          <w:sz w:val="22"/>
          <w:szCs w:val="22"/>
          <w:u w:val="single"/>
        </w:rPr>
      </w:pPr>
    </w:p>
    <w:p w14:paraId="0F38DD10" w14:textId="77777777" w:rsidR="00871E5D" w:rsidRDefault="00871E5D" w:rsidP="0026002D">
      <w:pPr>
        <w:rPr>
          <w:rFonts w:ascii="Arial Narrow" w:hAnsi="Arial Narrow"/>
          <w:b/>
          <w:bCs/>
          <w:sz w:val="22"/>
          <w:szCs w:val="22"/>
          <w:u w:val="single"/>
        </w:rPr>
      </w:pPr>
    </w:p>
    <w:p w14:paraId="02B0592D" w14:textId="77777777" w:rsidR="00871E5D" w:rsidRDefault="00871E5D" w:rsidP="0026002D">
      <w:pPr>
        <w:rPr>
          <w:rFonts w:ascii="Arial Narrow" w:hAnsi="Arial Narrow"/>
          <w:b/>
          <w:bCs/>
          <w:sz w:val="22"/>
          <w:szCs w:val="22"/>
          <w:u w:val="single"/>
        </w:rPr>
      </w:pPr>
    </w:p>
    <w:p w14:paraId="06F437F0" w14:textId="77777777" w:rsidR="00871E5D" w:rsidRPr="00D67389" w:rsidRDefault="00871E5D"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04B2080F"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CONTRATADA:</w:t>
      </w:r>
      <w:r w:rsidR="001B66EE">
        <w:rPr>
          <w:rFonts w:ascii="Arial Narrow" w:eastAsia="Calibri" w:hAnsi="Arial Narrow"/>
          <w:sz w:val="22"/>
          <w:szCs w:val="22"/>
        </w:rPr>
        <w:t xml:space="preserve"> </w:t>
      </w:r>
      <w:r w:rsidR="00871E5D">
        <w:rPr>
          <w:rFonts w:ascii="Arial Narrow" w:hAnsi="Arial Narrow"/>
          <w:b/>
          <w:bCs/>
          <w:color w:val="000000"/>
          <w:sz w:val="22"/>
          <w:szCs w:val="22"/>
        </w:rPr>
        <w:t>LM PRODUTOS HOSPITALARES</w:t>
      </w:r>
      <w:r w:rsidR="00871E5D" w:rsidRPr="00CE5E98">
        <w:rPr>
          <w:rFonts w:ascii="Arial Narrow" w:hAnsi="Arial Narrow"/>
          <w:b/>
          <w:bCs/>
          <w:color w:val="000000"/>
          <w:sz w:val="22"/>
          <w:szCs w:val="22"/>
        </w:rPr>
        <w:t xml:space="preserve">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5BD8655"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871E5D">
        <w:rPr>
          <w:rFonts w:ascii="Arial Narrow" w:hAnsi="Arial Narrow"/>
          <w:sz w:val="22"/>
          <w:szCs w:val="22"/>
        </w:rPr>
        <w:t>LOURDES PIMENTEL MACHADO</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0A268F5E"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871E5D">
        <w:rPr>
          <w:rFonts w:ascii="Arial Narrow" w:hAnsi="Arial Narrow"/>
          <w:sz w:val="22"/>
          <w:szCs w:val="22"/>
        </w:rPr>
        <w:t>699.905.819-9</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425F805C"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FD3227">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4E00172C"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871E5D">
        <w:rPr>
          <w:rFonts w:ascii="Arial Narrow" w:hAnsi="Arial Narrow"/>
          <w:b/>
          <w:bCs/>
          <w:iCs/>
          <w:noProof/>
          <w:sz w:val="22"/>
          <w:szCs w:val="22"/>
        </w:rPr>
        <w:t>LM PRODUTOS HOSPITALARES LTDA</w:t>
      </w:r>
    </w:p>
    <w:p w14:paraId="0753FD3A" w14:textId="618BA2EE"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871E5D">
        <w:rPr>
          <w:rFonts w:ascii="Arial Narrow" w:hAnsi="Arial Narrow"/>
          <w:b/>
          <w:bCs/>
          <w:sz w:val="22"/>
          <w:szCs w:val="22"/>
        </w:rPr>
        <w:t>60.675.696/0001-88</w:t>
      </w:r>
    </w:p>
    <w:p w14:paraId="3C265903" w14:textId="3A3C0544"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1B66EE">
        <w:rPr>
          <w:rFonts w:ascii="Arial Narrow" w:hAnsi="Arial Narrow"/>
          <w:b/>
          <w:sz w:val="22"/>
          <w:szCs w:val="22"/>
        </w:rPr>
        <w:t>5</w:t>
      </w:r>
      <w:r w:rsidR="00871E5D">
        <w:rPr>
          <w:rFonts w:ascii="Arial Narrow" w:hAnsi="Arial Narrow"/>
          <w:b/>
          <w:sz w:val="22"/>
          <w:szCs w:val="22"/>
        </w:rPr>
        <w:t>4</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3B7C83A7"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 xml:space="preserve">R$ </w:t>
      </w:r>
      <w:r w:rsidR="00871E5D">
        <w:rPr>
          <w:rFonts w:ascii="Arial Narrow" w:hAnsi="Arial Narrow"/>
          <w:b/>
          <w:bCs/>
          <w:color w:val="000000"/>
          <w:sz w:val="22"/>
          <w:szCs w:val="22"/>
        </w:rPr>
        <w:t>4.671,38</w:t>
      </w:r>
      <w:r w:rsidR="00871E5D" w:rsidRPr="00D67389">
        <w:rPr>
          <w:rFonts w:ascii="Arial Narrow" w:hAnsi="Arial Narrow"/>
          <w:b/>
          <w:bCs/>
          <w:color w:val="000000"/>
          <w:sz w:val="22"/>
          <w:szCs w:val="22"/>
        </w:rPr>
        <w:t xml:space="preserve"> (</w:t>
      </w:r>
      <w:r w:rsidR="00871E5D">
        <w:rPr>
          <w:rFonts w:ascii="Arial Narrow" w:hAnsi="Arial Narrow"/>
          <w:b/>
          <w:bCs/>
          <w:color w:val="000000"/>
          <w:sz w:val="22"/>
          <w:szCs w:val="22"/>
        </w:rPr>
        <w:t>quatro mil, seiscentos e setenta e um reais e trinta e oito centavos).</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64CC10AD"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FD3227">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3CFCE" w14:textId="77777777" w:rsidR="005C4022" w:rsidRDefault="005C4022">
      <w:r>
        <w:separator/>
      </w:r>
    </w:p>
  </w:endnote>
  <w:endnote w:type="continuationSeparator" w:id="0">
    <w:p w14:paraId="334BE896" w14:textId="77777777" w:rsidR="005C4022" w:rsidRDefault="005C40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74BB3" w14:textId="77777777" w:rsidR="005C4022" w:rsidRDefault="005C4022">
      <w:r>
        <w:separator/>
      </w:r>
    </w:p>
  </w:footnote>
  <w:footnote w:type="continuationSeparator" w:id="0">
    <w:p w14:paraId="70DDAE47" w14:textId="77777777" w:rsidR="005C4022" w:rsidRDefault="005C40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483A9B15"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CE5E98">
            <w:rPr>
              <w:rFonts w:ascii="Arial" w:hAnsi="Arial" w:cs="Arial"/>
              <w:b/>
              <w:bCs/>
              <w:color w:val="000000"/>
              <w:sz w:val="22"/>
              <w:szCs w:val="22"/>
            </w:rPr>
            <w:t>5</w:t>
          </w:r>
          <w:r w:rsidR="009814AE">
            <w:rPr>
              <w:rFonts w:ascii="Arial" w:hAnsi="Arial" w:cs="Arial"/>
              <w:b/>
              <w:bCs/>
              <w:color w:val="000000"/>
              <w:sz w:val="22"/>
              <w:szCs w:val="22"/>
            </w:rPr>
            <w:t>4</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B66EE"/>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168A3"/>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4EC7"/>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147A"/>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23F9"/>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022"/>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1E5D"/>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14AE"/>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174E"/>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E5E98"/>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5B42"/>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227"/>
    <w:rsid w:val="00FD35C0"/>
    <w:rsid w:val="00FD4D67"/>
    <w:rsid w:val="00FD644A"/>
    <w:rsid w:val="00FD6EDF"/>
    <w:rsid w:val="00FD70F4"/>
    <w:rsid w:val="00FD75F3"/>
    <w:rsid w:val="00FE21B2"/>
    <w:rsid w:val="00FE2607"/>
    <w:rsid w:val="00FE5B7C"/>
    <w:rsid w:val="00FE61C4"/>
    <w:rsid w:val="00FE68C9"/>
    <w:rsid w:val="00FE76E5"/>
    <w:rsid w:val="00FF07FD"/>
    <w:rsid w:val="00FF1703"/>
    <w:rsid w:val="00FF1869"/>
    <w:rsid w:val="00FF2A23"/>
    <w:rsid w:val="00FF2D00"/>
    <w:rsid w:val="00FF4144"/>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2583</Words>
  <Characters>13951</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2026-05-25T16:38:00Z</cp:lastPrinted>
  <dcterms:created xsi:type="dcterms:W3CDTF">2026-05-25T16:59:00Z</dcterms:created>
  <dcterms:modified xsi:type="dcterms:W3CDTF">2026-06-12T13:32:00Z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